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24" w:rsidRPr="002C7A30" w:rsidRDefault="00137424" w:rsidP="00137424">
      <w:pPr>
        <w:tabs>
          <w:tab w:val="left" w:pos="180"/>
        </w:tabs>
        <w:ind w:left="10065" w:hanging="10632"/>
        <w:jc w:val="center"/>
        <w:rPr>
          <w:rFonts w:ascii="Liberation Serif" w:hAnsi="Liberation Serif"/>
          <w:b/>
          <w:bCs/>
        </w:rPr>
      </w:pPr>
    </w:p>
    <w:p w:rsidR="00137424" w:rsidRPr="002C7A30" w:rsidRDefault="00137424" w:rsidP="00137424">
      <w:pPr>
        <w:tabs>
          <w:tab w:val="left" w:pos="180"/>
        </w:tabs>
        <w:ind w:left="10065" w:hanging="10632"/>
        <w:jc w:val="center"/>
        <w:rPr>
          <w:rFonts w:ascii="Liberation Serif" w:hAnsi="Liberation Serif"/>
          <w:b/>
          <w:bCs/>
        </w:rPr>
      </w:pPr>
      <w:r w:rsidRPr="002C7A30">
        <w:rPr>
          <w:rFonts w:ascii="Liberation Serif" w:hAnsi="Liberation Serif"/>
          <w:b/>
          <w:bCs/>
        </w:rPr>
        <w:t xml:space="preserve">Категории граждан, </w:t>
      </w:r>
    </w:p>
    <w:p w:rsidR="00137424" w:rsidRPr="000A1986" w:rsidRDefault="00137424" w:rsidP="000A1986">
      <w:pPr>
        <w:jc w:val="center"/>
        <w:rPr>
          <w:rFonts w:ascii="Liberation Serif" w:hAnsi="Liberation Serif"/>
          <w:b/>
          <w:bCs/>
        </w:rPr>
      </w:pPr>
      <w:r w:rsidRPr="002C7A30">
        <w:rPr>
          <w:rFonts w:ascii="Liberation Serif" w:hAnsi="Liberation Serif"/>
          <w:b/>
          <w:bCs/>
        </w:rPr>
        <w:t>имеющих право во внеочередном, первоочередном порядке на предоставление места при приеме заявлений о приеме, а также право преимущественного приема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bCs/>
                <w:sz w:val="22"/>
                <w:szCs w:val="22"/>
              </w:rPr>
              <w:t>Категория граждан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Реквизиты правового акта</w:t>
            </w:r>
          </w:p>
        </w:tc>
      </w:tr>
      <w:tr w:rsidR="00AB16C4" w:rsidRPr="00AB16C4" w:rsidTr="00AB16C4">
        <w:tc>
          <w:tcPr>
            <w:tcW w:w="9747" w:type="dxa"/>
            <w:gridSpan w:val="3"/>
          </w:tcPr>
          <w:p w:rsidR="00AB16C4" w:rsidRPr="00AB16C4" w:rsidRDefault="00AB16C4" w:rsidP="00AB16C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Во внеочередном порядке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 предоставляются места в общеобразовательных организациях, имеющих интернат</w:t>
            </w:r>
          </w:p>
        </w:tc>
      </w:tr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ind w:left="-108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Cs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6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прокуроров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Закон Российской Федерации от 17 января 1992 г. № 2202-1 «О прокуратуре Российской Федерации» (пункт 5 статьи 44)</w:t>
            </w:r>
          </w:p>
        </w:tc>
      </w:tr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ind w:left="-108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Cs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61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судей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Закон Российской Федерации от 26 июня 1992 г. № 3132-1 «О статусе судей в Российской Федерации» (пункт 3 статьи 19)</w:t>
            </w:r>
          </w:p>
        </w:tc>
      </w:tr>
      <w:tr w:rsidR="00AB16C4" w:rsidRPr="00AB16C4" w:rsidTr="00AB16C4">
        <w:tc>
          <w:tcPr>
            <w:tcW w:w="675" w:type="dxa"/>
          </w:tcPr>
          <w:p w:rsidR="00AB16C4" w:rsidRPr="00AB16C4" w:rsidRDefault="00AB16C4" w:rsidP="00AB16C4">
            <w:pPr>
              <w:ind w:left="-108"/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Cs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AB16C4" w:rsidRPr="00AB16C4" w:rsidRDefault="00AB16C4" w:rsidP="00AB16C4">
            <w:pPr>
              <w:ind w:left="61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сотрудников Следственного комитета</w:t>
            </w:r>
          </w:p>
        </w:tc>
        <w:tc>
          <w:tcPr>
            <w:tcW w:w="3969" w:type="dxa"/>
          </w:tcPr>
          <w:p w:rsidR="00AB16C4" w:rsidRPr="00AB16C4" w:rsidRDefault="00AB16C4" w:rsidP="00AB16C4">
            <w:pPr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Часть 25 статьи 35 Федерального закона от 28 декабря 2010 г. № 403-ФЗ «О Следственном комитете Российской Федерации»</w:t>
            </w:r>
          </w:p>
        </w:tc>
      </w:tr>
      <w:tr w:rsidR="00F97BE7" w:rsidRPr="00AB16C4" w:rsidTr="0092733F">
        <w:tc>
          <w:tcPr>
            <w:tcW w:w="9747" w:type="dxa"/>
            <w:gridSpan w:val="3"/>
          </w:tcPr>
          <w:p w:rsidR="00F97BE7" w:rsidRPr="00AB16C4" w:rsidRDefault="00F97BE7" w:rsidP="00F97BE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Во внеочередном порядке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 предоставляются места в </w:t>
            </w:r>
            <w:r>
              <w:rPr>
                <w:rFonts w:ascii="Liberation Serif" w:hAnsi="Liberation Serif"/>
                <w:sz w:val="22"/>
                <w:szCs w:val="22"/>
              </w:rPr>
              <w:t>государственных и муниципальных ОУ (по месту жительства их  семей)</w:t>
            </w:r>
          </w:p>
        </w:tc>
      </w:tr>
      <w:tr w:rsidR="00F97BE7" w:rsidRPr="00AB16C4" w:rsidTr="00AB16C4">
        <w:tc>
          <w:tcPr>
            <w:tcW w:w="675" w:type="dxa"/>
          </w:tcPr>
          <w:p w:rsidR="00F97BE7" w:rsidRPr="00F97BE7" w:rsidRDefault="00F97BE7" w:rsidP="00F97BE7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6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Детям военнослужащих</w:t>
            </w:r>
          </w:p>
        </w:tc>
        <w:tc>
          <w:tcPr>
            <w:tcW w:w="3969" w:type="dxa"/>
          </w:tcPr>
          <w:p w:rsidR="00F97BE7" w:rsidRPr="00F97BE7" w:rsidRDefault="00F97BE7" w:rsidP="00F97BE7">
            <w:pPr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F97BE7">
              <w:rPr>
                <w:sz w:val="22"/>
                <w:szCs w:val="22"/>
                <w:shd w:val="clear" w:color="auto" w:fill="FFFFFF"/>
              </w:rPr>
              <w:t>Закон Российской Федерации</w:t>
            </w:r>
            <w:hyperlink r:id="rId5" w:anchor="8R40MB" w:history="1">
              <w:r w:rsidRPr="00F97BE7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 xml:space="preserve"> от 27 мая 1998 г. N 76-ФЗ "О статусе военнослужащих"</w:t>
              </w:r>
            </w:hyperlink>
            <w:r w:rsidRPr="00F97BE7">
              <w:rPr>
                <w:sz w:val="22"/>
                <w:szCs w:val="22"/>
              </w:rPr>
              <w:t xml:space="preserve"> (пункт 8 статья 24)</w:t>
            </w:r>
          </w:p>
        </w:tc>
      </w:tr>
      <w:tr w:rsidR="00F97BE7" w:rsidRPr="00AB16C4" w:rsidTr="00AB16C4">
        <w:tc>
          <w:tcPr>
            <w:tcW w:w="675" w:type="dxa"/>
          </w:tcPr>
          <w:p w:rsidR="00F97BE7" w:rsidRPr="00F97BE7" w:rsidRDefault="00F97BE7" w:rsidP="00F97BE7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61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Детям сотрудников  войск национальной гвардии </w:t>
            </w:r>
          </w:p>
        </w:tc>
        <w:tc>
          <w:tcPr>
            <w:tcW w:w="3969" w:type="dxa"/>
          </w:tcPr>
          <w:p w:rsidR="00F97BE7" w:rsidRPr="00F97BE7" w:rsidRDefault="00F97BE7" w:rsidP="00F97BE7">
            <w:pPr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F97BE7">
              <w:rPr>
                <w:sz w:val="22"/>
                <w:szCs w:val="22"/>
                <w:shd w:val="clear" w:color="auto" w:fill="FFFFFF"/>
              </w:rPr>
              <w:t>Закон Российской Федерации  </w:t>
            </w:r>
            <w:hyperlink r:id="rId6" w:anchor="8RE0MC" w:history="1">
              <w:r w:rsidRPr="00F97BE7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от 3 июля 2016 г. N 226-ФЗ "О войсках национальной гвардии Российской Федерации"</w:t>
              </w:r>
            </w:hyperlink>
            <w:r w:rsidRPr="00F97BE7">
              <w:rPr>
                <w:sz w:val="22"/>
                <w:szCs w:val="22"/>
                <w:shd w:val="clear" w:color="auto" w:fill="FFFFFF"/>
              </w:rPr>
              <w:t xml:space="preserve"> (статья 28_1)</w:t>
            </w:r>
          </w:p>
        </w:tc>
      </w:tr>
      <w:tr w:rsidR="00F97BE7" w:rsidRPr="00AB16C4" w:rsidTr="00AB16C4">
        <w:tc>
          <w:tcPr>
            <w:tcW w:w="9747" w:type="dxa"/>
            <w:gridSpan w:val="3"/>
          </w:tcPr>
          <w:p w:rsidR="00F97BE7" w:rsidRPr="00AB16C4" w:rsidRDefault="00F97BE7" w:rsidP="00F97BE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В первоочередном порядке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 предоставляются места в общеобразовательных организациях по месту жительства (по месту жительства семей)</w:t>
            </w:r>
          </w:p>
        </w:tc>
      </w:tr>
      <w:tr w:rsidR="00F97BE7" w:rsidRPr="00AB16C4" w:rsidTr="00AB16C4">
        <w:tc>
          <w:tcPr>
            <w:tcW w:w="675" w:type="dxa"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Детям военнослужащих</w:t>
            </w:r>
          </w:p>
        </w:tc>
        <w:tc>
          <w:tcPr>
            <w:tcW w:w="3969" w:type="dxa"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Федеральный закон от 27.05.1998 № 76-ФЗ «О статусе военнослужащих» (абзац 2 пункта 6 статьи 19)</w:t>
            </w:r>
          </w:p>
        </w:tc>
      </w:tr>
      <w:tr w:rsidR="00F97BE7" w:rsidRPr="00AB16C4" w:rsidTr="00AB16C4">
        <w:tc>
          <w:tcPr>
            <w:tcW w:w="675" w:type="dxa"/>
            <w:vMerge w:val="restart"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1) Детям сотрудников полиции (сотрудника органов внутренних дел) </w:t>
            </w:r>
          </w:p>
        </w:tc>
        <w:tc>
          <w:tcPr>
            <w:tcW w:w="3969" w:type="dxa"/>
            <w:vMerge w:val="restart"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sz w:val="22"/>
                <w:szCs w:val="22"/>
              </w:rPr>
              <w:t>Федеральный закон от 07.02.2011 № 3-ФЗ «О полиции» (часть  6 статьи 46, часть 2 статьи 56)</w:t>
            </w: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 xml:space="preserve">2) Детям сотрудника полиции 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>(сотрудника органов внутренних дел)</w:t>
            </w: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 xml:space="preserve">3) Детям сотрудника полиции 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>(сотрудника органов внутренних дел)</w:t>
            </w: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, умершего вследствие заболевания, полученного в период прохождения службы в полиции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4) Детям гражданина Российской Федерации, уволенного со службы в полиции (органов внутренних дел)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(органах внутренних дел)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 xml:space="preserve">5) Детям гражданина Российской Федерации, </w:t>
            </w: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lastRenderedPageBreak/>
              <w:t>умершего в течение одного года после увольнения со службы в полиции (органов внутренних дел)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(органов внутренних дел), исключивших возможность дальнейшего прохождения службы в полиции (органах внутренних дел)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6) Детям, находящимся (находившимся) на иждивении сотрудника полиции (сотрудника органа внутренних дел), гражданина Российской Федерации, указанных в пунктах 1-5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 w:val="restart"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1)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сотрудники, учреждения и органы)</w:t>
            </w:r>
          </w:p>
        </w:tc>
        <w:tc>
          <w:tcPr>
            <w:tcW w:w="3969" w:type="dxa"/>
            <w:vMerge w:val="restart"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(часть 14 статьи 3)</w:t>
            </w: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3) детям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Style w:val="blk"/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AB16C4">
        <w:tc>
          <w:tcPr>
            <w:tcW w:w="675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F97BE7" w:rsidRPr="00AB16C4" w:rsidRDefault="00F97BE7" w:rsidP="00F97BE7">
            <w:pPr>
              <w:ind w:left="34"/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AB16C4">
              <w:rPr>
                <w:rStyle w:val="blk"/>
                <w:rFonts w:ascii="Liberation Serif" w:hAnsi="Liberation Serif"/>
                <w:sz w:val="22"/>
                <w:szCs w:val="22"/>
              </w:rPr>
              <w:t>6) детям, находящимся (находившимся) на иждивении сотрудника, гражданина Российской Федерации, указанных в пунктах 1-5</w:t>
            </w:r>
          </w:p>
        </w:tc>
        <w:tc>
          <w:tcPr>
            <w:tcW w:w="3969" w:type="dxa"/>
            <w:vMerge/>
          </w:tcPr>
          <w:p w:rsidR="00F97BE7" w:rsidRPr="00AB16C4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F97BE7" w:rsidRPr="00AB16C4" w:rsidTr="00B226C8">
        <w:tc>
          <w:tcPr>
            <w:tcW w:w="9747" w:type="dxa"/>
            <w:gridSpan w:val="3"/>
          </w:tcPr>
          <w:p w:rsidR="00F97BE7" w:rsidRPr="00AB16C4" w:rsidRDefault="00F97BE7" w:rsidP="00F97BE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AB16C4">
              <w:rPr>
                <w:rFonts w:ascii="Liberation Serif" w:hAnsi="Liberation Serif"/>
                <w:b/>
                <w:sz w:val="22"/>
                <w:szCs w:val="22"/>
              </w:rPr>
              <w:t>Право преимущественного приема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 xml:space="preserve"> на обучение по образо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вательным программам начального и  основного </w:t>
            </w:r>
            <w:r w:rsidRPr="00AB16C4">
              <w:rPr>
                <w:rFonts w:ascii="Liberation Serif" w:hAnsi="Liberation Serif"/>
                <w:sz w:val="22"/>
                <w:szCs w:val="22"/>
              </w:rPr>
              <w:t>общего образования</w:t>
            </w:r>
          </w:p>
        </w:tc>
      </w:tr>
      <w:tr w:rsidR="00F97BE7" w:rsidRPr="00AB16C4" w:rsidTr="00AB16C4">
        <w:tc>
          <w:tcPr>
            <w:tcW w:w="675" w:type="dxa"/>
          </w:tcPr>
          <w:p w:rsidR="00F97BE7" w:rsidRDefault="00F97BE7" w:rsidP="00F97BE7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F97BE7" w:rsidRPr="003C1B56" w:rsidRDefault="00F97BE7" w:rsidP="00F97BE7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C1B56">
              <w:rPr>
                <w:rFonts w:ascii="Liberation Serif" w:hAnsi="Liberation Serif"/>
                <w:sz w:val="22"/>
                <w:szCs w:val="22"/>
              </w:rPr>
              <w:t>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Белгородской облас</w:t>
            </w:r>
            <w:r w:rsidR="008C0A31">
              <w:rPr>
                <w:rFonts w:ascii="Liberation Serif" w:hAnsi="Liberation Serif"/>
                <w:sz w:val="22"/>
                <w:szCs w:val="22"/>
              </w:rPr>
              <w:t>ти, патронатную семью, чьи брат</w:t>
            </w:r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 и (или) сестра (по</w:t>
            </w:r>
            <w:r w:rsidR="008C0A31">
              <w:rPr>
                <w:rFonts w:ascii="Liberation Serif" w:hAnsi="Liberation Serif"/>
                <w:sz w:val="22"/>
                <w:szCs w:val="22"/>
              </w:rPr>
              <w:t>л</w:t>
            </w:r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нородные и </w:t>
            </w:r>
            <w:proofErr w:type="spellStart"/>
            <w:r w:rsidRPr="003C1B56">
              <w:rPr>
                <w:rFonts w:ascii="Liberation Serif" w:hAnsi="Liberation Serif"/>
                <w:sz w:val="22"/>
                <w:szCs w:val="22"/>
              </w:rPr>
              <w:t>неполнородные</w:t>
            </w:r>
            <w:proofErr w:type="spellEnd"/>
            <w:r w:rsidRPr="003C1B56">
              <w:rPr>
                <w:rFonts w:ascii="Liberation Serif" w:hAnsi="Liberation Serif"/>
                <w:sz w:val="22"/>
                <w:szCs w:val="22"/>
              </w:rPr>
              <w:t xml:space="preserve">, усыновленные </w:t>
            </w:r>
            <w:r w:rsidRPr="003C1B56">
              <w:rPr>
                <w:rFonts w:ascii="Liberation Serif" w:hAnsi="Liberation Serif"/>
                <w:sz w:val="22"/>
                <w:szCs w:val="22"/>
              </w:rPr>
              <w:lastRenderedPageBreak/>
              <w:t>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 за исключением случаев, предусмотренных  частями 5 и 6 статьи 67 Федер</w:t>
            </w:r>
            <w:r w:rsidR="008C0A31">
              <w:rPr>
                <w:rFonts w:ascii="Liberation Serif" w:hAnsi="Liberation Serif"/>
                <w:sz w:val="22"/>
                <w:szCs w:val="22"/>
              </w:rPr>
              <w:t xml:space="preserve">ального закона обучаются в данную школу.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F97BE7" w:rsidRPr="003C1B56" w:rsidRDefault="00F97BE7" w:rsidP="00F97BE7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3C1B56">
              <w:rPr>
                <w:rFonts w:ascii="Liberation Serif" w:hAnsi="Liberation Serif"/>
                <w:sz w:val="22"/>
                <w:szCs w:val="22"/>
              </w:rPr>
              <w:lastRenderedPageBreak/>
              <w:t>Федеральный закон от 29.12.2012 № 273-ФЗ «Об образовании в Российской Федерации» (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п. 3 </w:t>
            </w:r>
            <w:r w:rsidRPr="003C1B56">
              <w:rPr>
                <w:rFonts w:ascii="Liberation Serif" w:hAnsi="Liberation Serif"/>
                <w:sz w:val="22"/>
                <w:szCs w:val="22"/>
              </w:rPr>
              <w:t>статья 67)</w:t>
            </w:r>
          </w:p>
        </w:tc>
      </w:tr>
    </w:tbl>
    <w:p w:rsidR="00AB16C4" w:rsidRDefault="00AB16C4" w:rsidP="00AB16C4">
      <w:pPr>
        <w:jc w:val="both"/>
        <w:rPr>
          <w:rFonts w:ascii="Liberation Serif" w:hAnsi="Liberation Serif"/>
          <w:color w:val="000000"/>
          <w:sz w:val="24"/>
          <w:szCs w:val="24"/>
        </w:rPr>
      </w:pPr>
    </w:p>
    <w:sectPr w:rsidR="00AB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B29"/>
    <w:multiLevelType w:val="hybridMultilevel"/>
    <w:tmpl w:val="17DCC07A"/>
    <w:lvl w:ilvl="0" w:tplc="4AF4E53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A"/>
    <w:rsid w:val="00091706"/>
    <w:rsid w:val="000A1986"/>
    <w:rsid w:val="001237C4"/>
    <w:rsid w:val="00137424"/>
    <w:rsid w:val="002C7A30"/>
    <w:rsid w:val="002F0F3D"/>
    <w:rsid w:val="003A35DA"/>
    <w:rsid w:val="003C1B56"/>
    <w:rsid w:val="00463C24"/>
    <w:rsid w:val="004D4FED"/>
    <w:rsid w:val="005406D9"/>
    <w:rsid w:val="005A3719"/>
    <w:rsid w:val="005F06F3"/>
    <w:rsid w:val="006003DB"/>
    <w:rsid w:val="006209B8"/>
    <w:rsid w:val="008664A5"/>
    <w:rsid w:val="008C0A31"/>
    <w:rsid w:val="00944F0C"/>
    <w:rsid w:val="00AB16C4"/>
    <w:rsid w:val="00C307C0"/>
    <w:rsid w:val="00C92014"/>
    <w:rsid w:val="00D119FF"/>
    <w:rsid w:val="00D9289A"/>
    <w:rsid w:val="00F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ADCF"/>
  <w15:docId w15:val="{D6DFE8BB-09D7-41C1-82FA-65380254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24"/>
    <w:pPr>
      <w:ind w:firstLine="0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A30"/>
    <w:rPr>
      <w:strike w:val="0"/>
      <w:dstrike w:val="0"/>
      <w:color w:val="291699"/>
      <w:u w:val="none"/>
      <w:effect w:val="none"/>
      <w:shd w:val="clear" w:color="auto" w:fill="auto"/>
    </w:rPr>
  </w:style>
  <w:style w:type="character" w:customStyle="1" w:styleId="blk">
    <w:name w:val="blk"/>
    <w:basedOn w:val="a0"/>
    <w:rsid w:val="002C7A30"/>
  </w:style>
  <w:style w:type="paragraph" w:styleId="a4">
    <w:name w:val="List Paragraph"/>
    <w:basedOn w:val="a"/>
    <w:uiPriority w:val="34"/>
    <w:qFormat/>
    <w:rsid w:val="00944F0C"/>
    <w:pPr>
      <w:ind w:left="720"/>
      <w:contextualSpacing/>
    </w:pPr>
  </w:style>
  <w:style w:type="table" w:styleId="a5">
    <w:name w:val="Table Grid"/>
    <w:basedOn w:val="a1"/>
    <w:uiPriority w:val="59"/>
    <w:rsid w:val="00AB1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63387" TargetMode="External"/><Relationship Id="rId5" Type="http://schemas.openxmlformats.org/officeDocument/2006/relationships/hyperlink" Target="https://docs.cntd.ru/document/9017092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12</cp:revision>
  <dcterms:created xsi:type="dcterms:W3CDTF">2020-09-22T12:11:00Z</dcterms:created>
  <dcterms:modified xsi:type="dcterms:W3CDTF">2025-03-10T06:01:00Z</dcterms:modified>
</cp:coreProperties>
</file>