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78" w:rsidRPr="00B518CE" w:rsidRDefault="00B518CE" w:rsidP="003C3585">
      <w:pPr>
        <w:pStyle w:val="a7"/>
        <w:spacing w:before="78" w:line="0" w:lineRule="atLeast"/>
        <w:ind w:left="1715" w:right="17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Выписка из протокола </w:t>
      </w:r>
      <w:r w:rsidR="00657778" w:rsidRPr="00B518CE">
        <w:rPr>
          <w:sz w:val="28"/>
          <w:szCs w:val="28"/>
        </w:rPr>
        <w:t xml:space="preserve">№ </w:t>
      </w:r>
      <w:r w:rsidRPr="00B518CE">
        <w:rPr>
          <w:sz w:val="28"/>
          <w:szCs w:val="28"/>
        </w:rPr>
        <w:t>3</w:t>
      </w:r>
      <w:r w:rsidR="00657778" w:rsidRPr="00B518CE">
        <w:rPr>
          <w:spacing w:val="71"/>
          <w:w w:val="150"/>
          <w:sz w:val="28"/>
          <w:szCs w:val="28"/>
        </w:rPr>
        <w:t xml:space="preserve"> </w:t>
      </w:r>
    </w:p>
    <w:p w:rsid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>заседания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муниципального методического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объединения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учителей</w:t>
      </w:r>
      <w:r w:rsidRPr="00B518CE">
        <w:rPr>
          <w:spacing w:val="80"/>
          <w:sz w:val="28"/>
          <w:szCs w:val="28"/>
        </w:rPr>
        <w:t xml:space="preserve"> </w:t>
      </w:r>
      <w:r w:rsidR="007C50D9">
        <w:rPr>
          <w:sz w:val="28"/>
          <w:szCs w:val="28"/>
        </w:rPr>
        <w:t>информатики</w:t>
      </w:r>
      <w:r w:rsidRPr="00B518CE">
        <w:rPr>
          <w:sz w:val="28"/>
          <w:szCs w:val="28"/>
        </w:rPr>
        <w:t xml:space="preserve"> </w:t>
      </w:r>
    </w:p>
    <w:p w:rsidR="00657778" w:rsidRP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 xml:space="preserve">от </w:t>
      </w:r>
      <w:r w:rsidRPr="00B518CE">
        <w:rPr>
          <w:b/>
          <w:sz w:val="28"/>
          <w:szCs w:val="28"/>
        </w:rPr>
        <w:t>«</w:t>
      </w:r>
      <w:r w:rsidR="00B518CE">
        <w:rPr>
          <w:b/>
          <w:spacing w:val="40"/>
          <w:sz w:val="28"/>
          <w:szCs w:val="28"/>
        </w:rPr>
        <w:t>1</w:t>
      </w:r>
      <w:r w:rsidRPr="00B518CE">
        <w:rPr>
          <w:b/>
          <w:sz w:val="28"/>
          <w:szCs w:val="28"/>
        </w:rPr>
        <w:t>3»</w:t>
      </w:r>
      <w:r w:rsidRPr="00B518CE">
        <w:rPr>
          <w:spacing w:val="8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марта</w:t>
      </w:r>
      <w:r w:rsidRPr="00B518CE">
        <w:rPr>
          <w:b/>
          <w:spacing w:val="4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2023г.</w:t>
      </w:r>
    </w:p>
    <w:p w:rsidR="00657778" w:rsidRPr="00B518CE" w:rsidRDefault="00657778" w:rsidP="003C3585">
      <w:pPr>
        <w:pStyle w:val="a7"/>
        <w:spacing w:before="4" w:line="0" w:lineRule="atLeast"/>
        <w:ind w:left="0" w:firstLine="709"/>
        <w:rPr>
          <w:b/>
          <w:sz w:val="28"/>
          <w:szCs w:val="28"/>
        </w:rPr>
      </w:pPr>
    </w:p>
    <w:p w:rsidR="007C50D9" w:rsidRPr="007C50D9" w:rsidRDefault="00657778" w:rsidP="007C50D9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0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="007C50D9" w:rsidRPr="007C50D9">
        <w:rPr>
          <w:rFonts w:ascii="Times New Roman" w:hAnsi="Times New Roman" w:cs="Times New Roman"/>
          <w:b/>
          <w:sz w:val="28"/>
          <w:szCs w:val="28"/>
        </w:rPr>
        <w:t>«</w:t>
      </w:r>
      <w:r w:rsidR="007C50D9" w:rsidRPr="007C50D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Развитие творческого потенциала </w:t>
      </w:r>
      <w:r w:rsidR="007C50D9" w:rsidRPr="007C50D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учителя</w:t>
      </w:r>
      <w:r w:rsidR="007C50D9" w:rsidRPr="007C50D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и потенциала ученика в условиях цифровой реальности»</w:t>
      </w:r>
    </w:p>
    <w:p w:rsidR="007C50D9" w:rsidRPr="007C50D9" w:rsidRDefault="007C50D9" w:rsidP="007C50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8CE" w:rsidRPr="00B518CE" w:rsidRDefault="00B518CE" w:rsidP="007C50D9">
      <w:pPr>
        <w:pStyle w:val="a3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518CE">
        <w:rPr>
          <w:b/>
          <w:color w:val="000000"/>
          <w:sz w:val="28"/>
          <w:szCs w:val="28"/>
        </w:rPr>
        <w:t>Место проведения</w:t>
      </w:r>
      <w:r w:rsidRPr="00B518CE">
        <w:rPr>
          <w:color w:val="000000"/>
          <w:sz w:val="28"/>
          <w:szCs w:val="28"/>
        </w:rPr>
        <w:t xml:space="preserve">: </w:t>
      </w:r>
      <w:r w:rsidRPr="00B518CE">
        <w:rPr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проведения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7C5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.03.2023 г. 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Начало: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C5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.00 ч.</w:t>
      </w:r>
    </w:p>
    <w:p w:rsid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Присутствовало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</w:t>
      </w:r>
      <w:r w:rsidR="007C5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</w:t>
      </w:r>
    </w:p>
    <w:p w:rsidR="003C3585" w:rsidRPr="00B518CE" w:rsidRDefault="003C3585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Повестка дня:</w:t>
      </w:r>
    </w:p>
    <w:p w:rsidR="00B518CE" w:rsidRPr="003C3585" w:rsidRDefault="00B518CE" w:rsidP="003C3585">
      <w:pPr>
        <w:pStyle w:val="a9"/>
        <w:numPr>
          <w:ilvl w:val="0"/>
          <w:numId w:val="2"/>
        </w:numPr>
        <w:tabs>
          <w:tab w:val="left" w:pos="126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введении федеральных основных общеобразовательных программ</w:t>
      </w:r>
      <w:r w:rsidR="003C3585"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3585" w:rsidRPr="003C3585" w:rsidRDefault="003C3585" w:rsidP="003C3585">
      <w:pPr>
        <w:pStyle w:val="a9"/>
        <w:tabs>
          <w:tab w:val="left" w:pos="1260"/>
          <w:tab w:val="left" w:pos="3810"/>
        </w:tabs>
        <w:spacing w:after="0" w:line="0" w:lineRule="atLeast"/>
        <w:ind w:left="24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D01CA" w:rsidRPr="006D01CA" w:rsidRDefault="006D01CA" w:rsidP="006D01CA">
      <w:pPr>
        <w:tabs>
          <w:tab w:val="left" w:pos="1260"/>
          <w:tab w:val="left" w:pos="381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1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первому вопросу выступила </w:t>
      </w:r>
      <w:proofErr w:type="spellStart"/>
      <w:r w:rsidRPr="006D0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Лебедкина</w:t>
      </w:r>
      <w:proofErr w:type="spellEnd"/>
      <w:r w:rsidRPr="006D0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Виктория Борисовна, методист </w:t>
      </w:r>
      <w:proofErr w:type="spellStart"/>
      <w:r w:rsidRPr="006D0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Валуйского</w:t>
      </w:r>
      <w:proofErr w:type="spellEnd"/>
      <w:r w:rsidRPr="006D0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ММЦ ОГАОУ ДПО «</w:t>
      </w:r>
      <w:proofErr w:type="spellStart"/>
      <w:r w:rsidRPr="006D0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БелИРО</w:t>
      </w:r>
      <w:proofErr w:type="spellEnd"/>
      <w:r w:rsidRPr="006D0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которая рассказала слушателям о введении федеральных основных общеобразовательных программ. Об основных изменениях в законе № 273-ФЗ «Об образовании в Российской Федерации». </w:t>
      </w:r>
      <w:r w:rsidRPr="006D0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Рассмотрела о содержании письма </w:t>
      </w:r>
      <w:proofErr w:type="spellStart"/>
      <w:r w:rsidRPr="006D01C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6D0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03.03.2023 №03-327 «О направлении информации».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термин «примерные программы» исключен.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 основные общеобразовательные программы включают в себя: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учебный план;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учебный график;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федеральные рабочие программы учебных предметов, курсов, дисциплин;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федеральная рабочая программа воспитания;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план или воспитательной работы.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Федеральный учебный план выделяют для НОО</w:t>
      </w:r>
      <w:proofErr w:type="gramStart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,О</w:t>
      </w:r>
      <w:proofErr w:type="gramEnd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ОО,СОО. В свою очередь начальное общее образование включает 5 вариантов ФУП, общее образование 6 вариантов ФУП, среднее общее образование 19 вариантов ФУП (не менее 13 учебных предметов, 3 и более предмета на углубленном уровне). 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 организации методической поддержки педагогических работников и управленческих кадров было сказано, что в марте – апреле 2023 года запланировано проведение окружных и всероссийских совещаний по вопросам введения ФООП. Индивидуальную консультативную помощь можно найти на ресурсе «Единое содержание общего образования».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Постановили:</w:t>
      </w:r>
    </w:p>
    <w:p w:rsidR="00293848" w:rsidRPr="003C3585" w:rsidRDefault="003C3585" w:rsidP="003C3585">
      <w:pPr>
        <w:pStyle w:val="a9"/>
        <w:numPr>
          <w:ilvl w:val="0"/>
          <w:numId w:val="1"/>
        </w:numPr>
        <w:tabs>
          <w:tab w:val="left" w:pos="108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3C3585">
        <w:rPr>
          <w:rFonts w:ascii="Times New Roman" w:hAnsi="Times New Roman" w:cs="Times New Roman"/>
          <w:spacing w:val="-2"/>
          <w:sz w:val="28"/>
          <w:szCs w:val="28"/>
        </w:rPr>
        <w:t xml:space="preserve">Изучить нормативные </w:t>
      </w:r>
      <w:r w:rsidR="00B518CE" w:rsidRPr="003C3585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B518CE" w:rsidRPr="003C358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3585">
        <w:rPr>
          <w:rFonts w:ascii="Times New Roman" w:hAnsi="Times New Roman" w:cs="Times New Roman"/>
          <w:sz w:val="28"/>
          <w:szCs w:val="28"/>
        </w:rPr>
        <w:t>ФООП, ссылка для</w:t>
      </w:r>
      <w:r w:rsidR="00B518CE" w:rsidRPr="003C3585">
        <w:rPr>
          <w:rFonts w:ascii="Times New Roman" w:hAnsi="Times New Roman" w:cs="Times New Roman"/>
          <w:sz w:val="28"/>
          <w:szCs w:val="28"/>
        </w:rPr>
        <w:t xml:space="preserve"> ознакомления</w:t>
      </w:r>
      <w:r w:rsidR="00B518CE" w:rsidRPr="003C3585">
        <w:rPr>
          <w:rFonts w:ascii="Times New Roman" w:hAnsi="Times New Roman" w:cs="Times New Roman"/>
        </w:rPr>
        <w:t xml:space="preserve">  </w:t>
      </w:r>
      <w:hyperlink r:id="rId6" w:history="1">
        <w:r w:rsidR="00B518CE" w:rsidRPr="003C3585">
          <w:rPr>
            <w:rStyle w:val="a6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293848" w:rsidRDefault="00293848" w:rsidP="003C3585">
      <w:pPr>
        <w:tabs>
          <w:tab w:val="left" w:pos="3359"/>
        </w:tabs>
        <w:spacing w:after="0" w:line="0" w:lineRule="atLeast"/>
        <w:ind w:left="114" w:firstLine="709"/>
      </w:pPr>
    </w:p>
    <w:p w:rsidR="00293848" w:rsidRPr="00B518CE" w:rsidRDefault="00293848" w:rsidP="003C3585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B518CE">
        <w:rPr>
          <w:rFonts w:ascii="Times New Roman" w:hAnsi="Times New Roman" w:cs="Times New Roman"/>
          <w:sz w:val="28"/>
          <w:szCs w:val="28"/>
        </w:rPr>
        <w:t>Председатель</w:t>
      </w:r>
      <w:r w:rsidRPr="00B518C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7C50D9">
        <w:rPr>
          <w:rFonts w:ascii="Times New Roman" w:hAnsi="Times New Roman" w:cs="Times New Roman"/>
          <w:b/>
          <w:w w:val="95"/>
          <w:sz w:val="28"/>
          <w:szCs w:val="28"/>
        </w:rPr>
        <w:t>Баромыченко</w:t>
      </w:r>
      <w:proofErr w:type="spellEnd"/>
      <w:r w:rsidR="007C50D9">
        <w:rPr>
          <w:rFonts w:ascii="Times New Roman" w:hAnsi="Times New Roman" w:cs="Times New Roman"/>
          <w:b/>
          <w:w w:val="95"/>
          <w:sz w:val="28"/>
          <w:szCs w:val="28"/>
        </w:rPr>
        <w:t xml:space="preserve"> В.Ф.</w:t>
      </w:r>
    </w:p>
    <w:p w:rsidR="00293848" w:rsidRPr="00B518CE" w:rsidRDefault="00293848" w:rsidP="003C3585">
      <w:pPr>
        <w:pStyle w:val="a7"/>
        <w:spacing w:line="0" w:lineRule="atLeast"/>
        <w:ind w:left="0" w:firstLine="709"/>
        <w:rPr>
          <w:sz w:val="28"/>
          <w:szCs w:val="28"/>
        </w:rPr>
      </w:pPr>
    </w:p>
    <w:p w:rsidR="00293848" w:rsidRPr="00B518CE" w:rsidRDefault="00293848" w:rsidP="003C3585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B518CE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B518C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="007C50D9">
        <w:rPr>
          <w:rFonts w:ascii="Times New Roman" w:hAnsi="Times New Roman" w:cs="Times New Roman"/>
          <w:b/>
          <w:w w:val="95"/>
          <w:sz w:val="28"/>
          <w:szCs w:val="28"/>
        </w:rPr>
        <w:t>Атанова</w:t>
      </w:r>
      <w:proofErr w:type="spellEnd"/>
      <w:r w:rsidR="007C50D9">
        <w:rPr>
          <w:rFonts w:ascii="Times New Roman" w:hAnsi="Times New Roman" w:cs="Times New Roman"/>
          <w:b/>
          <w:w w:val="95"/>
          <w:sz w:val="28"/>
          <w:szCs w:val="28"/>
        </w:rPr>
        <w:t xml:space="preserve"> Н.И.</w:t>
      </w:r>
    </w:p>
    <w:p w:rsidR="00293848" w:rsidRPr="00B518CE" w:rsidRDefault="00293848" w:rsidP="003C3585">
      <w:pPr>
        <w:spacing w:after="0"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293848" w:rsidRPr="00B518CE" w:rsidSect="003C35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903"/>
    <w:multiLevelType w:val="hybridMultilevel"/>
    <w:tmpl w:val="4F70DB3E"/>
    <w:lvl w:ilvl="0" w:tplc="82B62110">
      <w:start w:val="1"/>
      <w:numFmt w:val="decimal"/>
      <w:lvlText w:val="%1."/>
      <w:lvlJc w:val="left"/>
      <w:pPr>
        <w:ind w:left="1005" w:hanging="64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126E2"/>
    <w:multiLevelType w:val="hybridMultilevel"/>
    <w:tmpl w:val="31BC70FE"/>
    <w:lvl w:ilvl="0" w:tplc="D3FE448C">
      <w:start w:val="1"/>
      <w:numFmt w:val="decimal"/>
      <w:lvlText w:val="%1."/>
      <w:lvlJc w:val="left"/>
      <w:pPr>
        <w:ind w:left="2433" w:hanging="14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4214"/>
    <w:rsid w:val="00010828"/>
    <w:rsid w:val="00044B60"/>
    <w:rsid w:val="000A44BD"/>
    <w:rsid w:val="00111E79"/>
    <w:rsid w:val="00116AC9"/>
    <w:rsid w:val="0012048F"/>
    <w:rsid w:val="00164FC4"/>
    <w:rsid w:val="00173C81"/>
    <w:rsid w:val="0017728D"/>
    <w:rsid w:val="0018733D"/>
    <w:rsid w:val="00194C95"/>
    <w:rsid w:val="001D4214"/>
    <w:rsid w:val="00232439"/>
    <w:rsid w:val="0024667D"/>
    <w:rsid w:val="00293848"/>
    <w:rsid w:val="002F44A7"/>
    <w:rsid w:val="002F5A9F"/>
    <w:rsid w:val="0030688C"/>
    <w:rsid w:val="00393C69"/>
    <w:rsid w:val="00394B93"/>
    <w:rsid w:val="003C1299"/>
    <w:rsid w:val="003C3585"/>
    <w:rsid w:val="003D2906"/>
    <w:rsid w:val="00421919"/>
    <w:rsid w:val="00475807"/>
    <w:rsid w:val="00485392"/>
    <w:rsid w:val="004A1FF7"/>
    <w:rsid w:val="004C6683"/>
    <w:rsid w:val="004D318D"/>
    <w:rsid w:val="004E5CEA"/>
    <w:rsid w:val="004F18E6"/>
    <w:rsid w:val="00507BF8"/>
    <w:rsid w:val="005D6D88"/>
    <w:rsid w:val="00601DDF"/>
    <w:rsid w:val="006377D5"/>
    <w:rsid w:val="006573E5"/>
    <w:rsid w:val="00657778"/>
    <w:rsid w:val="006B026A"/>
    <w:rsid w:val="006D01CA"/>
    <w:rsid w:val="00734692"/>
    <w:rsid w:val="007639E3"/>
    <w:rsid w:val="00782953"/>
    <w:rsid w:val="00790E5D"/>
    <w:rsid w:val="007A0E3D"/>
    <w:rsid w:val="007C50D9"/>
    <w:rsid w:val="007D03EB"/>
    <w:rsid w:val="0090675B"/>
    <w:rsid w:val="00976A23"/>
    <w:rsid w:val="009975DE"/>
    <w:rsid w:val="009B79FD"/>
    <w:rsid w:val="009F3FDC"/>
    <w:rsid w:val="00A03106"/>
    <w:rsid w:val="00A37880"/>
    <w:rsid w:val="00A5133F"/>
    <w:rsid w:val="00A55661"/>
    <w:rsid w:val="00A57B4A"/>
    <w:rsid w:val="00AD0113"/>
    <w:rsid w:val="00AF3E11"/>
    <w:rsid w:val="00B35903"/>
    <w:rsid w:val="00B518CE"/>
    <w:rsid w:val="00B73DD0"/>
    <w:rsid w:val="00C5252A"/>
    <w:rsid w:val="00C82C26"/>
    <w:rsid w:val="00C90A09"/>
    <w:rsid w:val="00CE5049"/>
    <w:rsid w:val="00D01CE5"/>
    <w:rsid w:val="00D54C2D"/>
    <w:rsid w:val="00E53225"/>
    <w:rsid w:val="00EA041B"/>
    <w:rsid w:val="00EC5401"/>
    <w:rsid w:val="00EE2DDB"/>
    <w:rsid w:val="00EF5470"/>
    <w:rsid w:val="00F818DC"/>
    <w:rsid w:val="00FD48C3"/>
    <w:rsid w:val="00FF6541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7"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ody Text"/>
    <w:basedOn w:val="a"/>
    <w:link w:val="a8"/>
    <w:uiPriority w:val="1"/>
    <w:qFormat/>
    <w:rsid w:val="0065777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1"/>
    <w:rsid w:val="00657778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B51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semiHidden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04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06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37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2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4797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4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4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2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128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9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68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8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6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77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9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00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49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Normativnie_dokumenti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2023-06-01T20:04:00Z</cp:lastPrinted>
  <dcterms:created xsi:type="dcterms:W3CDTF">2023-07-19T07:40:00Z</dcterms:created>
  <dcterms:modified xsi:type="dcterms:W3CDTF">2023-07-20T06:39:00Z</dcterms:modified>
</cp:coreProperties>
</file>